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52E84" w14:textId="652042D3" w:rsidR="005520AB" w:rsidRDefault="005520AB" w:rsidP="00A96A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年（家　）第　　　　　号</w:t>
      </w:r>
      <w:r w:rsidR="00641073">
        <w:rPr>
          <w:rFonts w:hint="eastAsia"/>
          <w:sz w:val="24"/>
          <w:szCs w:val="24"/>
        </w:rPr>
        <w:t xml:space="preserve">　　　　　　　　　　　　　　　　　</w:t>
      </w:r>
    </w:p>
    <w:p w14:paraId="780BFC5D" w14:textId="3D6E7F6C" w:rsidR="00A96A4B" w:rsidRPr="006D3C0C" w:rsidRDefault="00A96A4B" w:rsidP="00A96A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神戸家庭裁判所　</w:t>
      </w:r>
      <w:r w:rsidR="006B3E72">
        <w:rPr>
          <w:rFonts w:hint="eastAsia"/>
          <w:sz w:val="24"/>
          <w:szCs w:val="24"/>
        </w:rPr>
        <w:t xml:space="preserve">　　　支部</w:t>
      </w:r>
      <w:r w:rsidR="003659AB">
        <w:rPr>
          <w:rFonts w:hint="eastAsia"/>
          <w:sz w:val="24"/>
          <w:szCs w:val="24"/>
        </w:rPr>
        <w:t>・出張所</w:t>
      </w:r>
      <w:bookmarkStart w:id="0" w:name="_GoBack"/>
      <w:bookmarkEnd w:id="0"/>
      <w:r w:rsidR="006B3E7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御中</w:t>
      </w:r>
    </w:p>
    <w:p w14:paraId="1A39BCAA" w14:textId="6C9902F2" w:rsidR="00DB01E2" w:rsidRPr="00A40569" w:rsidRDefault="00983D41" w:rsidP="00A96A4B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「ウェブ会議</w:t>
      </w:r>
      <w:r w:rsidR="00DB01E2">
        <w:rPr>
          <w:rFonts w:hint="eastAsia"/>
          <w:b/>
          <w:sz w:val="28"/>
          <w:szCs w:val="24"/>
        </w:rPr>
        <w:t>システム</w:t>
      </w:r>
      <w:r w:rsidR="00D47AA5">
        <w:rPr>
          <w:rFonts w:hint="eastAsia"/>
          <w:b/>
          <w:sz w:val="28"/>
          <w:szCs w:val="24"/>
        </w:rPr>
        <w:t>等</w:t>
      </w:r>
      <w:r w:rsidR="00DB01E2">
        <w:rPr>
          <w:rFonts w:hint="eastAsia"/>
          <w:b/>
          <w:sz w:val="28"/>
          <w:szCs w:val="24"/>
        </w:rPr>
        <w:t>利用の申出書」兼「利用にあたっての同意書」</w:t>
      </w:r>
    </w:p>
    <w:p w14:paraId="3C74776C" w14:textId="721CFF1F" w:rsidR="00A40569" w:rsidRPr="00A40569" w:rsidRDefault="00DB01E2" w:rsidP="00B57C82">
      <w:pPr>
        <w:ind w:left="240" w:hangingChars="100" w:hanging="240"/>
        <w:jc w:val="left"/>
        <w:rPr>
          <w:sz w:val="24"/>
          <w:szCs w:val="24"/>
          <w:u w:val="single"/>
        </w:rPr>
      </w:pPr>
      <w:r w:rsidRPr="00A40569">
        <w:rPr>
          <w:rFonts w:hint="eastAsia"/>
          <w:sz w:val="24"/>
          <w:szCs w:val="24"/>
          <w:u w:val="single"/>
        </w:rPr>
        <w:t xml:space="preserve">１　</w:t>
      </w:r>
      <w:r w:rsidR="00983D41">
        <w:rPr>
          <w:rFonts w:hint="eastAsia"/>
          <w:sz w:val="24"/>
          <w:szCs w:val="24"/>
          <w:u w:val="single"/>
        </w:rPr>
        <w:t>ウェブ</w:t>
      </w:r>
      <w:r w:rsidR="00A40569" w:rsidRPr="00A40569">
        <w:rPr>
          <w:rFonts w:hint="eastAsia"/>
          <w:sz w:val="24"/>
          <w:szCs w:val="24"/>
          <w:u w:val="single"/>
        </w:rPr>
        <w:t>会議システム</w:t>
      </w:r>
      <w:r w:rsidR="00D47AA5">
        <w:rPr>
          <w:rFonts w:hint="eastAsia"/>
          <w:sz w:val="24"/>
          <w:szCs w:val="24"/>
          <w:u w:val="single"/>
        </w:rPr>
        <w:t>等</w:t>
      </w:r>
      <w:r w:rsidR="00A40569" w:rsidRPr="00A40569">
        <w:rPr>
          <w:rFonts w:hint="eastAsia"/>
          <w:sz w:val="24"/>
          <w:szCs w:val="24"/>
          <w:u w:val="single"/>
        </w:rPr>
        <w:t>利用の申出書</w:t>
      </w:r>
    </w:p>
    <w:p w14:paraId="224EFB98" w14:textId="1453D5E8" w:rsidR="00DB01E2" w:rsidRPr="00A40569" w:rsidRDefault="00A40569" w:rsidP="00D77D8C">
      <w:pPr>
        <w:ind w:left="480" w:hangingChars="200" w:hanging="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（１）</w:t>
      </w:r>
      <w:r w:rsidR="00983D41">
        <w:rPr>
          <w:rFonts w:hint="eastAsia"/>
          <w:sz w:val="24"/>
          <w:szCs w:val="24"/>
        </w:rPr>
        <w:t>本件に関し</w:t>
      </w:r>
      <w:r w:rsidR="00025E6C">
        <w:rPr>
          <w:rFonts w:hint="eastAsia"/>
          <w:sz w:val="24"/>
          <w:szCs w:val="24"/>
        </w:rPr>
        <w:t>、</w:t>
      </w:r>
      <w:r w:rsidR="00983D41">
        <w:rPr>
          <w:rFonts w:hint="eastAsia"/>
          <w:sz w:val="24"/>
          <w:szCs w:val="24"/>
        </w:rPr>
        <w:t>次の理由により</w:t>
      </w:r>
      <w:r w:rsidR="00025E6C">
        <w:rPr>
          <w:rFonts w:hint="eastAsia"/>
          <w:sz w:val="24"/>
          <w:szCs w:val="24"/>
        </w:rPr>
        <w:t>、</w:t>
      </w:r>
      <w:r w:rsidR="00983D41">
        <w:rPr>
          <w:rFonts w:hint="eastAsia"/>
          <w:sz w:val="24"/>
          <w:szCs w:val="24"/>
        </w:rPr>
        <w:t>ウェブ会議</w:t>
      </w:r>
      <w:r w:rsidR="00DB01E2" w:rsidRPr="00A40569">
        <w:rPr>
          <w:rFonts w:hint="eastAsia"/>
          <w:sz w:val="24"/>
          <w:szCs w:val="24"/>
        </w:rPr>
        <w:t>システム</w:t>
      </w:r>
      <w:r w:rsidR="00D47AA5">
        <w:rPr>
          <w:rFonts w:hint="eastAsia"/>
          <w:sz w:val="24"/>
          <w:szCs w:val="24"/>
        </w:rPr>
        <w:t>等</w:t>
      </w:r>
      <w:r w:rsidR="00DB01E2" w:rsidRPr="00A40569">
        <w:rPr>
          <w:rFonts w:hint="eastAsia"/>
          <w:sz w:val="24"/>
          <w:szCs w:val="24"/>
        </w:rPr>
        <w:t>を利用したいので申し出ます。</w:t>
      </w:r>
      <w:r w:rsidR="008A0059">
        <w:rPr>
          <w:rFonts w:hint="eastAsia"/>
          <w:sz w:val="24"/>
          <w:szCs w:val="24"/>
        </w:rPr>
        <w:t>なお、ウェブ会議が実施できない場合は、電話会議でも構いません。</w:t>
      </w:r>
    </w:p>
    <w:p w14:paraId="4B16CADA" w14:textId="50A71FF3" w:rsidR="00DB01E2" w:rsidRDefault="00D03A57" w:rsidP="00DB01E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遠隔地に居住しているため</w:t>
      </w:r>
      <w:r w:rsidR="00025E6C">
        <w:rPr>
          <w:rFonts w:hint="eastAsia"/>
          <w:sz w:val="24"/>
          <w:szCs w:val="24"/>
        </w:rPr>
        <w:t>、</w:t>
      </w:r>
      <w:r w:rsidR="006B3E72">
        <w:rPr>
          <w:rFonts w:hint="eastAsia"/>
          <w:sz w:val="24"/>
          <w:szCs w:val="24"/>
        </w:rPr>
        <w:t>手続実施裁判所</w:t>
      </w:r>
      <w:r w:rsidR="00DB01E2">
        <w:rPr>
          <w:rFonts w:hint="eastAsia"/>
          <w:sz w:val="24"/>
          <w:szCs w:val="24"/>
        </w:rPr>
        <w:t>に出頭することが困難である。</w:t>
      </w:r>
    </w:p>
    <w:p w14:paraId="3A8C3486" w14:textId="662C7693" w:rsidR="00513738" w:rsidRDefault="00DB01E2" w:rsidP="002A64B2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513738">
        <w:rPr>
          <w:rFonts w:hint="eastAsia"/>
          <w:sz w:val="24"/>
          <w:szCs w:val="24"/>
        </w:rPr>
        <w:t>その他相当</w:t>
      </w:r>
      <w:r w:rsidR="001435E0">
        <w:rPr>
          <w:rFonts w:hint="eastAsia"/>
          <w:sz w:val="24"/>
          <w:szCs w:val="24"/>
        </w:rPr>
        <w:t>な</w:t>
      </w:r>
      <w:r w:rsidRPr="00513738">
        <w:rPr>
          <w:rFonts w:hint="eastAsia"/>
          <w:sz w:val="24"/>
          <w:szCs w:val="24"/>
        </w:rPr>
        <w:t>理由がある</w:t>
      </w:r>
      <w:r w:rsidR="00513738" w:rsidRPr="00513738">
        <w:rPr>
          <w:rFonts w:hint="eastAsia"/>
          <w:sz w:val="24"/>
          <w:szCs w:val="24"/>
        </w:rPr>
        <w:t>（具</w:t>
      </w:r>
      <w:r w:rsidRPr="00513738">
        <w:rPr>
          <w:rFonts w:hint="eastAsia"/>
          <w:sz w:val="24"/>
          <w:szCs w:val="24"/>
        </w:rPr>
        <w:t>体的</w:t>
      </w:r>
      <w:r w:rsidR="00513738" w:rsidRPr="00513738">
        <w:rPr>
          <w:rFonts w:hint="eastAsia"/>
          <w:sz w:val="24"/>
          <w:szCs w:val="24"/>
        </w:rPr>
        <w:t>には次のとおり）</w:t>
      </w:r>
    </w:p>
    <w:p w14:paraId="596BE9A6" w14:textId="1EF65CD0" w:rsidR="00BA3606" w:rsidRDefault="00BA3606" w:rsidP="002A64B2">
      <w:pPr>
        <w:pStyle w:val="a3"/>
        <w:ind w:leftChars="0" w:left="8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　身体上の理由（</w:t>
      </w:r>
      <w:r w:rsidRPr="00DD5267">
        <w:rPr>
          <w:rFonts w:hint="eastAsia"/>
          <w:sz w:val="24"/>
          <w:szCs w:val="24"/>
        </w:rPr>
        <w:t>具体的には</w:t>
      </w:r>
      <w:r w:rsidR="00025E6C">
        <w:rPr>
          <w:rFonts w:hint="eastAsia"/>
          <w:sz w:val="24"/>
          <w:szCs w:val="24"/>
        </w:rPr>
        <w:t>、</w:t>
      </w:r>
      <w:r w:rsidRPr="00DD5267"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</w:rPr>
        <w:t>）</w:t>
      </w:r>
    </w:p>
    <w:p w14:paraId="1BBA868E" w14:textId="01302461" w:rsidR="00BA3606" w:rsidRPr="005520AB" w:rsidRDefault="00513738" w:rsidP="005520AB">
      <w:pPr>
        <w:pStyle w:val="a3"/>
        <w:ind w:leftChars="0" w:left="8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="001435E0">
        <w:rPr>
          <w:rFonts w:hint="eastAsia"/>
          <w:sz w:val="24"/>
          <w:szCs w:val="24"/>
        </w:rPr>
        <w:t>育児</w:t>
      </w:r>
      <w:r>
        <w:rPr>
          <w:rFonts w:hint="eastAsia"/>
          <w:sz w:val="24"/>
          <w:szCs w:val="24"/>
        </w:rPr>
        <w:t>のため</w:t>
      </w:r>
      <w:r w:rsidR="005520AB">
        <w:rPr>
          <w:rFonts w:hint="eastAsia"/>
          <w:sz w:val="24"/>
          <w:szCs w:val="24"/>
        </w:rPr>
        <w:t xml:space="preserve">　　</w:t>
      </w:r>
      <w:r w:rsidRPr="005520AB">
        <w:rPr>
          <w:rFonts w:hint="eastAsia"/>
          <w:sz w:val="24"/>
          <w:szCs w:val="24"/>
        </w:rPr>
        <w:t xml:space="preserve">□　</w:t>
      </w:r>
      <w:r w:rsidR="001435E0" w:rsidRPr="005520AB">
        <w:rPr>
          <w:rFonts w:hint="eastAsia"/>
          <w:sz w:val="24"/>
          <w:szCs w:val="24"/>
        </w:rPr>
        <w:t>介護</w:t>
      </w:r>
      <w:r w:rsidRPr="005520AB">
        <w:rPr>
          <w:rFonts w:hint="eastAsia"/>
          <w:sz w:val="24"/>
          <w:szCs w:val="24"/>
        </w:rPr>
        <w:t>のため</w:t>
      </w:r>
    </w:p>
    <w:p w14:paraId="53559AEE" w14:textId="12ACF2D4" w:rsidR="00B57C82" w:rsidRDefault="00513738" w:rsidP="00D77D8C">
      <w:pPr>
        <w:pStyle w:val="a3"/>
        <w:ind w:leftChars="0" w:left="825"/>
        <w:jc w:val="left"/>
      </w:pPr>
      <w:r>
        <w:rPr>
          <w:rFonts w:hint="eastAsia"/>
          <w:sz w:val="24"/>
          <w:szCs w:val="24"/>
        </w:rPr>
        <w:t>□　その他</w:t>
      </w:r>
      <w:r w:rsidR="00547C92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BA3606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）</w:t>
      </w:r>
    </w:p>
    <w:p w14:paraId="2AF2D0CD" w14:textId="52AC0DB8" w:rsidR="00A40569" w:rsidRPr="00A40569" w:rsidRDefault="00A40569" w:rsidP="00D77D8C">
      <w:pPr>
        <w:ind w:left="480" w:hangingChars="200" w:hanging="480"/>
        <w:jc w:val="left"/>
        <w:rPr>
          <w:sz w:val="24"/>
          <w:szCs w:val="24"/>
        </w:rPr>
      </w:pPr>
      <w:r w:rsidRPr="00A40569">
        <w:rPr>
          <w:rFonts w:hint="eastAsia"/>
          <w:sz w:val="24"/>
          <w:szCs w:val="24"/>
        </w:rPr>
        <w:t>（２）</w:t>
      </w:r>
      <w:r w:rsidR="00B57C82" w:rsidRPr="00A40569">
        <w:rPr>
          <w:rFonts w:hint="eastAsia"/>
          <w:sz w:val="24"/>
          <w:szCs w:val="24"/>
        </w:rPr>
        <w:t>期日</w:t>
      </w:r>
      <w:r w:rsidR="001435E0">
        <w:rPr>
          <w:rFonts w:hint="eastAsia"/>
          <w:sz w:val="24"/>
          <w:szCs w:val="24"/>
        </w:rPr>
        <w:t>における</w:t>
      </w:r>
      <w:r w:rsidR="00983D41">
        <w:rPr>
          <w:rFonts w:hint="eastAsia"/>
          <w:sz w:val="24"/>
          <w:szCs w:val="24"/>
        </w:rPr>
        <w:t>接続場所（接続</w:t>
      </w:r>
      <w:r w:rsidR="00B57C82" w:rsidRPr="00A40569">
        <w:rPr>
          <w:rFonts w:hint="eastAsia"/>
          <w:sz w:val="24"/>
          <w:szCs w:val="24"/>
        </w:rPr>
        <w:t>先）</w:t>
      </w:r>
      <w:r w:rsidR="00DB01E2" w:rsidRPr="00A40569">
        <w:rPr>
          <w:rFonts w:hint="eastAsia"/>
          <w:sz w:val="24"/>
          <w:szCs w:val="24"/>
        </w:rPr>
        <w:t>は</w:t>
      </w:r>
      <w:r w:rsidR="00025E6C">
        <w:rPr>
          <w:rFonts w:hint="eastAsia"/>
          <w:sz w:val="24"/>
          <w:szCs w:val="24"/>
        </w:rPr>
        <w:t>、</w:t>
      </w:r>
      <w:r w:rsidR="00B57C82" w:rsidRPr="00A40569">
        <w:rPr>
          <w:rFonts w:hint="eastAsia"/>
          <w:sz w:val="24"/>
          <w:szCs w:val="24"/>
        </w:rPr>
        <w:t>次のとおりです（いずれか１つ選択してください。）</w:t>
      </w:r>
      <w:r w:rsidR="00FA2ED7">
        <w:rPr>
          <w:rFonts w:hint="eastAsia"/>
          <w:sz w:val="24"/>
          <w:szCs w:val="24"/>
        </w:rPr>
        <w:t>。</w:t>
      </w:r>
    </w:p>
    <w:p w14:paraId="755A94FE" w14:textId="19A78698" w:rsidR="00DB01E2" w:rsidRDefault="008A0059" w:rsidP="00C81BF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B01E2">
        <w:rPr>
          <w:rFonts w:hint="eastAsia"/>
          <w:sz w:val="24"/>
          <w:szCs w:val="24"/>
        </w:rPr>
        <w:t xml:space="preserve">　□　</w:t>
      </w:r>
      <w:r w:rsidR="00983D41">
        <w:rPr>
          <w:rFonts w:hint="eastAsia"/>
          <w:sz w:val="24"/>
          <w:szCs w:val="24"/>
        </w:rPr>
        <w:t>手続</w:t>
      </w:r>
      <w:r w:rsidR="00DB01E2">
        <w:rPr>
          <w:rFonts w:hint="eastAsia"/>
          <w:sz w:val="24"/>
          <w:szCs w:val="24"/>
        </w:rPr>
        <w:t>代理人弁護士事務所にい</w:t>
      </w:r>
      <w:r w:rsidR="001435E0">
        <w:rPr>
          <w:rFonts w:hint="eastAsia"/>
          <w:sz w:val="24"/>
          <w:szCs w:val="24"/>
        </w:rPr>
        <w:t>る</w:t>
      </w:r>
      <w:r w:rsidR="00DB01E2">
        <w:rPr>
          <w:rFonts w:hint="eastAsia"/>
          <w:sz w:val="24"/>
          <w:szCs w:val="24"/>
        </w:rPr>
        <w:t>ので</w:t>
      </w:r>
      <w:r w:rsidR="00025E6C">
        <w:rPr>
          <w:rFonts w:hint="eastAsia"/>
          <w:sz w:val="24"/>
          <w:szCs w:val="24"/>
        </w:rPr>
        <w:t>、</w:t>
      </w:r>
    </w:p>
    <w:p w14:paraId="2104E1C2" w14:textId="1D728D9B" w:rsidR="00B57C82" w:rsidRDefault="008A0059" w:rsidP="00D77D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B01E2">
        <w:rPr>
          <w:rFonts w:hint="eastAsia"/>
          <w:sz w:val="24"/>
          <w:szCs w:val="24"/>
        </w:rPr>
        <w:t xml:space="preserve">　　　電話番号</w:t>
      </w:r>
      <w:r w:rsidR="001435E0">
        <w:rPr>
          <w:rFonts w:hint="eastAsia"/>
          <w:sz w:val="24"/>
          <w:szCs w:val="24"/>
        </w:rPr>
        <w:t xml:space="preserve"> [</w:t>
      </w:r>
      <w:r w:rsidR="00DB01E2">
        <w:rPr>
          <w:rFonts w:hint="eastAsia"/>
          <w:sz w:val="24"/>
          <w:szCs w:val="24"/>
        </w:rPr>
        <w:t xml:space="preserve">　　　</w:t>
      </w:r>
      <w:r w:rsidR="001435E0">
        <w:rPr>
          <w:rFonts w:hint="eastAsia"/>
          <w:sz w:val="24"/>
          <w:szCs w:val="24"/>
        </w:rPr>
        <w:t xml:space="preserve"> </w:t>
      </w:r>
      <w:r w:rsidR="00DB01E2">
        <w:rPr>
          <w:rFonts w:hint="eastAsia"/>
          <w:sz w:val="24"/>
          <w:szCs w:val="24"/>
        </w:rPr>
        <w:t xml:space="preserve">－　　</w:t>
      </w:r>
      <w:r w:rsidR="001435E0">
        <w:rPr>
          <w:rFonts w:hint="eastAsia"/>
          <w:sz w:val="24"/>
          <w:szCs w:val="24"/>
        </w:rPr>
        <w:t xml:space="preserve"> </w:t>
      </w:r>
      <w:r w:rsidR="00DB01E2">
        <w:rPr>
          <w:rFonts w:hint="eastAsia"/>
          <w:sz w:val="24"/>
          <w:szCs w:val="24"/>
        </w:rPr>
        <w:t xml:space="preserve">　　－　　　　　</w:t>
      </w:r>
      <w:r w:rsidR="001435E0">
        <w:rPr>
          <w:rFonts w:hint="eastAsia"/>
          <w:sz w:val="24"/>
          <w:szCs w:val="24"/>
        </w:rPr>
        <w:t>]</w:t>
      </w:r>
      <w:r w:rsidR="001435E0">
        <w:rPr>
          <w:sz w:val="24"/>
          <w:szCs w:val="24"/>
        </w:rPr>
        <w:t xml:space="preserve"> </w:t>
      </w:r>
      <w:r w:rsidR="001435E0">
        <w:rPr>
          <w:rFonts w:hint="eastAsia"/>
          <w:sz w:val="24"/>
          <w:szCs w:val="24"/>
        </w:rPr>
        <w:t>に電話を</w:t>
      </w:r>
      <w:r>
        <w:rPr>
          <w:rFonts w:hint="eastAsia"/>
          <w:sz w:val="24"/>
          <w:szCs w:val="24"/>
        </w:rPr>
        <w:t>し、接続してください</w:t>
      </w:r>
      <w:r w:rsidR="00DB01E2">
        <w:rPr>
          <w:rFonts w:hint="eastAsia"/>
          <w:sz w:val="24"/>
          <w:szCs w:val="24"/>
        </w:rPr>
        <w:t>。</w:t>
      </w:r>
    </w:p>
    <w:p w14:paraId="7EF86EE0" w14:textId="0AF59FCD" w:rsidR="00480894" w:rsidRPr="00B57C82" w:rsidRDefault="00C81BF1" w:rsidP="008A0059">
      <w:pPr>
        <w:ind w:firstLineChars="200" w:firstLine="480"/>
        <w:jc w:val="left"/>
        <w:rPr>
          <w:sz w:val="24"/>
          <w:szCs w:val="24"/>
        </w:rPr>
      </w:pPr>
      <w:r w:rsidRPr="00B57C82">
        <w:rPr>
          <w:rFonts w:hint="eastAsia"/>
          <w:sz w:val="24"/>
          <w:szCs w:val="24"/>
        </w:rPr>
        <w:t>□　自宅（</w:t>
      </w:r>
      <w:r w:rsidR="00480894" w:rsidRPr="00B57C82">
        <w:rPr>
          <w:rFonts w:hint="eastAsia"/>
          <w:sz w:val="24"/>
          <w:szCs w:val="24"/>
        </w:rPr>
        <w:t>□</w:t>
      </w:r>
      <w:r w:rsidRPr="00B57C82">
        <w:rPr>
          <w:rFonts w:hint="eastAsia"/>
          <w:sz w:val="24"/>
          <w:szCs w:val="24"/>
        </w:rPr>
        <w:t>申立書記載のとおり</w:t>
      </w:r>
      <w:r w:rsidR="00025E6C">
        <w:rPr>
          <w:rFonts w:hint="eastAsia"/>
          <w:sz w:val="24"/>
          <w:szCs w:val="24"/>
        </w:rPr>
        <w:t>、</w:t>
      </w:r>
      <w:r w:rsidR="00480894" w:rsidRPr="00B57C82">
        <w:rPr>
          <w:rFonts w:hint="eastAsia"/>
          <w:sz w:val="24"/>
          <w:szCs w:val="24"/>
        </w:rPr>
        <w:t>□その他</w:t>
      </w:r>
      <w:r w:rsidR="00480894" w:rsidRPr="00B57C82">
        <w:rPr>
          <w:rFonts w:hint="eastAsia"/>
          <w:sz w:val="24"/>
          <w:szCs w:val="24"/>
          <w:u w:val="single"/>
        </w:rPr>
        <w:t xml:space="preserve">　　　　　　　　</w:t>
      </w:r>
      <w:r w:rsidR="00A96A4B">
        <w:rPr>
          <w:rFonts w:hint="eastAsia"/>
          <w:sz w:val="24"/>
          <w:szCs w:val="24"/>
          <w:u w:val="single"/>
        </w:rPr>
        <w:t xml:space="preserve">　　　</w:t>
      </w:r>
      <w:r w:rsidR="00480894" w:rsidRPr="00B57C82">
        <w:rPr>
          <w:rFonts w:hint="eastAsia"/>
          <w:sz w:val="24"/>
          <w:szCs w:val="24"/>
          <w:u w:val="single"/>
        </w:rPr>
        <w:t xml:space="preserve">　　　</w:t>
      </w:r>
      <w:r w:rsidR="00A96A4B">
        <w:rPr>
          <w:rFonts w:hint="eastAsia"/>
          <w:sz w:val="24"/>
          <w:szCs w:val="24"/>
          <w:u w:val="single"/>
        </w:rPr>
        <w:t xml:space="preserve">　　</w:t>
      </w:r>
      <w:r w:rsidRPr="00B57C82">
        <w:rPr>
          <w:rFonts w:hint="eastAsia"/>
          <w:sz w:val="24"/>
          <w:szCs w:val="24"/>
        </w:rPr>
        <w:t>）</w:t>
      </w:r>
    </w:p>
    <w:p w14:paraId="1BC28CC0" w14:textId="13774ED5" w:rsidR="00C81BF1" w:rsidRDefault="00C81BF1" w:rsidP="008A0059">
      <w:pPr>
        <w:ind w:firstLineChars="400" w:firstLine="960"/>
        <w:jc w:val="left"/>
        <w:rPr>
          <w:sz w:val="24"/>
          <w:szCs w:val="24"/>
        </w:rPr>
      </w:pPr>
      <w:r w:rsidRPr="00B57C82">
        <w:rPr>
          <w:rFonts w:hint="eastAsia"/>
          <w:sz w:val="24"/>
          <w:szCs w:val="24"/>
        </w:rPr>
        <w:t>に</w:t>
      </w:r>
      <w:r w:rsidR="001435E0">
        <w:rPr>
          <w:rFonts w:hint="eastAsia"/>
          <w:sz w:val="24"/>
          <w:szCs w:val="24"/>
        </w:rPr>
        <w:t>いる</w:t>
      </w:r>
      <w:r w:rsidRPr="00B57C82">
        <w:rPr>
          <w:rFonts w:hint="eastAsia"/>
          <w:sz w:val="24"/>
          <w:szCs w:val="24"/>
        </w:rPr>
        <w:t>ので</w:t>
      </w:r>
      <w:r w:rsidR="00025E6C">
        <w:rPr>
          <w:rFonts w:hint="eastAsia"/>
          <w:sz w:val="24"/>
          <w:szCs w:val="24"/>
        </w:rPr>
        <w:t>、</w:t>
      </w:r>
    </w:p>
    <w:p w14:paraId="63180616" w14:textId="43CD950E" w:rsidR="0001571B" w:rsidRPr="00B57C82" w:rsidRDefault="0001571B" w:rsidP="008A0059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「調停（審判）の進行に関する連絡メモ」記載の電話番号</w:t>
      </w:r>
    </w:p>
    <w:p w14:paraId="65874EE9" w14:textId="549F2C29" w:rsidR="0001571B" w:rsidRDefault="00C81BF1" w:rsidP="008A0059">
      <w:pPr>
        <w:ind w:firstLineChars="300" w:firstLine="720"/>
        <w:jc w:val="left"/>
        <w:rPr>
          <w:sz w:val="24"/>
          <w:szCs w:val="24"/>
        </w:rPr>
      </w:pPr>
      <w:r w:rsidRPr="008A0059">
        <w:rPr>
          <w:rFonts w:hint="eastAsia"/>
          <w:sz w:val="24"/>
          <w:szCs w:val="24"/>
        </w:rPr>
        <w:t xml:space="preserve">　</w:t>
      </w:r>
      <w:r w:rsidR="0001571B">
        <w:rPr>
          <w:rFonts w:hint="eastAsia"/>
          <w:sz w:val="24"/>
          <w:szCs w:val="24"/>
        </w:rPr>
        <w:t xml:space="preserve">□　</w:t>
      </w:r>
      <w:r w:rsidRPr="008A0059">
        <w:rPr>
          <w:rFonts w:hint="eastAsia"/>
          <w:sz w:val="24"/>
          <w:szCs w:val="24"/>
        </w:rPr>
        <w:t>電話番号</w:t>
      </w:r>
      <w:r w:rsidR="001435E0" w:rsidRPr="008A0059">
        <w:rPr>
          <w:rFonts w:hint="eastAsia"/>
          <w:sz w:val="24"/>
          <w:szCs w:val="24"/>
        </w:rPr>
        <w:t xml:space="preserve"> [</w:t>
      </w:r>
      <w:r w:rsidR="001435E0" w:rsidRPr="008A0059">
        <w:rPr>
          <w:rFonts w:hint="eastAsia"/>
          <w:sz w:val="24"/>
          <w:szCs w:val="24"/>
        </w:rPr>
        <w:t xml:space="preserve">　　　</w:t>
      </w:r>
      <w:r w:rsidR="001435E0" w:rsidRPr="008A0059">
        <w:rPr>
          <w:rFonts w:hint="eastAsia"/>
          <w:sz w:val="24"/>
          <w:szCs w:val="24"/>
        </w:rPr>
        <w:t xml:space="preserve"> </w:t>
      </w:r>
      <w:r w:rsidR="001435E0" w:rsidRPr="008A0059">
        <w:rPr>
          <w:rFonts w:hint="eastAsia"/>
          <w:sz w:val="24"/>
          <w:szCs w:val="24"/>
        </w:rPr>
        <w:t xml:space="preserve">－　　</w:t>
      </w:r>
      <w:r w:rsidR="001435E0" w:rsidRPr="008A0059">
        <w:rPr>
          <w:rFonts w:hint="eastAsia"/>
          <w:sz w:val="24"/>
          <w:szCs w:val="24"/>
        </w:rPr>
        <w:t xml:space="preserve"> </w:t>
      </w:r>
      <w:r w:rsidR="001435E0" w:rsidRPr="008A0059">
        <w:rPr>
          <w:rFonts w:hint="eastAsia"/>
          <w:sz w:val="24"/>
          <w:szCs w:val="24"/>
        </w:rPr>
        <w:t xml:space="preserve">　　－　　　　　</w:t>
      </w:r>
      <w:r w:rsidR="001435E0" w:rsidRPr="008A0059">
        <w:rPr>
          <w:rFonts w:hint="eastAsia"/>
          <w:sz w:val="24"/>
          <w:szCs w:val="24"/>
        </w:rPr>
        <w:t xml:space="preserve">] </w:t>
      </w:r>
    </w:p>
    <w:p w14:paraId="04E8C2E1" w14:textId="50ABAFE2" w:rsidR="00A96A4B" w:rsidRPr="008A0059" w:rsidRDefault="00C81BF1" w:rsidP="008A0059">
      <w:pPr>
        <w:ind w:firstLineChars="300" w:firstLine="720"/>
        <w:jc w:val="left"/>
        <w:rPr>
          <w:sz w:val="24"/>
          <w:szCs w:val="24"/>
        </w:rPr>
      </w:pPr>
      <w:r w:rsidRPr="008A0059">
        <w:rPr>
          <w:rFonts w:hint="eastAsia"/>
          <w:sz w:val="24"/>
          <w:szCs w:val="24"/>
        </w:rPr>
        <w:t>に</w:t>
      </w:r>
      <w:r w:rsidR="001435E0" w:rsidRPr="008A0059">
        <w:rPr>
          <w:rFonts w:hint="eastAsia"/>
          <w:sz w:val="24"/>
          <w:szCs w:val="24"/>
        </w:rPr>
        <w:t>電話を</w:t>
      </w:r>
      <w:r w:rsidRPr="008A0059">
        <w:rPr>
          <w:rFonts w:hint="eastAsia"/>
          <w:sz w:val="24"/>
          <w:szCs w:val="24"/>
        </w:rPr>
        <w:t>し</w:t>
      </w:r>
      <w:r w:rsidR="008A0059" w:rsidRPr="008A0059">
        <w:rPr>
          <w:rFonts w:hint="eastAsia"/>
          <w:sz w:val="24"/>
          <w:szCs w:val="24"/>
        </w:rPr>
        <w:t>、接続し</w:t>
      </w:r>
      <w:r w:rsidRPr="008A0059">
        <w:rPr>
          <w:rFonts w:hint="eastAsia"/>
          <w:sz w:val="24"/>
          <w:szCs w:val="24"/>
        </w:rPr>
        <w:t>てください。</w:t>
      </w:r>
    </w:p>
    <w:p w14:paraId="4FFF1820" w14:textId="0513C9E9" w:rsidR="00A40569" w:rsidRPr="00A40569" w:rsidRDefault="00A40569" w:rsidP="005520AB">
      <w:pPr>
        <w:jc w:val="left"/>
        <w:rPr>
          <w:sz w:val="24"/>
          <w:szCs w:val="24"/>
          <w:u w:val="single"/>
        </w:rPr>
      </w:pPr>
      <w:r w:rsidRPr="00A40569">
        <w:rPr>
          <w:rFonts w:hint="eastAsia"/>
          <w:sz w:val="24"/>
          <w:szCs w:val="24"/>
          <w:u w:val="single"/>
        </w:rPr>
        <w:t>２　「利用にあたっての同意書」</w:t>
      </w:r>
    </w:p>
    <w:p w14:paraId="07460CFA" w14:textId="41AA06DB" w:rsidR="00E51EB8" w:rsidRDefault="00DB01E2" w:rsidP="00E51EB8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3D41">
        <w:rPr>
          <w:rFonts w:hint="eastAsia"/>
          <w:sz w:val="24"/>
          <w:szCs w:val="24"/>
        </w:rPr>
        <w:t>ウェブ</w:t>
      </w:r>
      <w:r w:rsidRPr="00A40569">
        <w:rPr>
          <w:rFonts w:hint="eastAsia"/>
          <w:sz w:val="24"/>
          <w:szCs w:val="24"/>
        </w:rPr>
        <w:t>会議システム</w:t>
      </w:r>
      <w:r w:rsidR="00D47AA5">
        <w:rPr>
          <w:rFonts w:hint="eastAsia"/>
          <w:sz w:val="24"/>
          <w:szCs w:val="24"/>
        </w:rPr>
        <w:t>等の</w:t>
      </w:r>
      <w:r w:rsidRPr="00A40569">
        <w:rPr>
          <w:rFonts w:hint="eastAsia"/>
          <w:sz w:val="24"/>
          <w:szCs w:val="24"/>
        </w:rPr>
        <w:t>利用にあたり</w:t>
      </w:r>
      <w:r w:rsidR="00025E6C">
        <w:rPr>
          <w:rFonts w:hint="eastAsia"/>
          <w:sz w:val="24"/>
          <w:szCs w:val="24"/>
        </w:rPr>
        <w:t>、</w:t>
      </w:r>
      <w:r w:rsidRPr="00A40569">
        <w:rPr>
          <w:rFonts w:hint="eastAsia"/>
          <w:sz w:val="24"/>
          <w:szCs w:val="24"/>
        </w:rPr>
        <w:t>次の事項を理解し</w:t>
      </w:r>
      <w:r w:rsidR="00025E6C">
        <w:rPr>
          <w:rFonts w:hint="eastAsia"/>
          <w:sz w:val="24"/>
          <w:szCs w:val="24"/>
        </w:rPr>
        <w:t>、</w:t>
      </w:r>
      <w:r w:rsidRPr="00A40569">
        <w:rPr>
          <w:rFonts w:hint="eastAsia"/>
          <w:sz w:val="24"/>
          <w:szCs w:val="24"/>
        </w:rPr>
        <w:t>守ることを約束します。</w:t>
      </w:r>
    </w:p>
    <w:p w14:paraId="058C261F" w14:textId="4E2210D5" w:rsidR="00A96A4B" w:rsidRPr="005520AB" w:rsidRDefault="005520AB" w:rsidP="005520AB">
      <w:pPr>
        <w:ind w:left="4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E51EB8" w:rsidRPr="005520AB">
        <w:rPr>
          <w:rFonts w:hint="eastAsia"/>
          <w:sz w:val="24"/>
          <w:szCs w:val="24"/>
        </w:rPr>
        <w:t xml:space="preserve">　</w:t>
      </w:r>
      <w:r w:rsidR="008E0423" w:rsidRPr="005520AB">
        <w:rPr>
          <w:rFonts w:hint="eastAsia"/>
          <w:sz w:val="24"/>
          <w:szCs w:val="24"/>
        </w:rPr>
        <w:t>期日開始</w:t>
      </w:r>
      <w:r w:rsidR="006C0A45" w:rsidRPr="005520AB">
        <w:rPr>
          <w:rFonts w:hint="eastAsia"/>
          <w:sz w:val="24"/>
          <w:szCs w:val="24"/>
        </w:rPr>
        <w:t>時刻</w:t>
      </w:r>
      <w:r w:rsidR="008E0423" w:rsidRPr="005520AB">
        <w:rPr>
          <w:rFonts w:hint="eastAsia"/>
          <w:sz w:val="24"/>
          <w:szCs w:val="24"/>
        </w:rPr>
        <w:t>には</w:t>
      </w:r>
      <w:r w:rsidR="00025E6C">
        <w:rPr>
          <w:rFonts w:hint="eastAsia"/>
          <w:sz w:val="24"/>
          <w:szCs w:val="24"/>
        </w:rPr>
        <w:t>、</w:t>
      </w:r>
      <w:r w:rsidR="008E0423" w:rsidRPr="005520AB">
        <w:rPr>
          <w:rFonts w:hint="eastAsia"/>
          <w:sz w:val="24"/>
          <w:szCs w:val="24"/>
        </w:rPr>
        <w:t>上記１</w:t>
      </w:r>
      <w:r w:rsidR="00A40569" w:rsidRPr="005520AB">
        <w:rPr>
          <w:rFonts w:hint="eastAsia"/>
          <w:sz w:val="24"/>
          <w:szCs w:val="24"/>
        </w:rPr>
        <w:t>（２）</w:t>
      </w:r>
      <w:r w:rsidR="008E0423" w:rsidRPr="005520AB">
        <w:rPr>
          <w:rFonts w:hint="eastAsia"/>
          <w:sz w:val="24"/>
          <w:szCs w:val="24"/>
        </w:rPr>
        <w:t>でチェックした場所にいること</w:t>
      </w:r>
      <w:r w:rsidR="0031389F" w:rsidRPr="005520AB">
        <w:rPr>
          <w:rFonts w:hint="eastAsia"/>
          <w:sz w:val="24"/>
          <w:szCs w:val="24"/>
        </w:rPr>
        <w:t>。</w:t>
      </w:r>
    </w:p>
    <w:p w14:paraId="2F05C4B3" w14:textId="3C0E3863" w:rsidR="00A96A4B" w:rsidRDefault="00E51EB8" w:rsidP="00D77D8C">
      <w:pPr>
        <w:ind w:leftChars="200" w:left="66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31389F" w:rsidRPr="00E51EB8">
        <w:rPr>
          <w:rFonts w:hint="eastAsia"/>
          <w:sz w:val="24"/>
          <w:szCs w:val="24"/>
        </w:rPr>
        <w:t xml:space="preserve">　上記１</w:t>
      </w:r>
      <w:r w:rsidR="00A40569" w:rsidRPr="00E51EB8">
        <w:rPr>
          <w:rFonts w:hint="eastAsia"/>
          <w:sz w:val="24"/>
          <w:szCs w:val="24"/>
        </w:rPr>
        <w:t>（２）</w:t>
      </w:r>
      <w:r w:rsidR="005520AB">
        <w:rPr>
          <w:rFonts w:hint="eastAsia"/>
          <w:sz w:val="24"/>
          <w:szCs w:val="24"/>
        </w:rPr>
        <w:t>でチェックした場所（ウェブ</w:t>
      </w:r>
      <w:r w:rsidR="0031389F" w:rsidRPr="00E51EB8">
        <w:rPr>
          <w:rFonts w:hint="eastAsia"/>
          <w:sz w:val="24"/>
          <w:szCs w:val="24"/>
        </w:rPr>
        <w:t>会議を行う部屋）に第三者を入れないこと（特に</w:t>
      </w:r>
      <w:r w:rsidR="00025E6C">
        <w:rPr>
          <w:rFonts w:hint="eastAsia"/>
          <w:sz w:val="24"/>
          <w:szCs w:val="24"/>
        </w:rPr>
        <w:t>、</w:t>
      </w:r>
      <w:r w:rsidR="0031389F" w:rsidRPr="00E51EB8">
        <w:rPr>
          <w:rFonts w:hint="eastAsia"/>
          <w:sz w:val="24"/>
          <w:szCs w:val="24"/>
        </w:rPr>
        <w:t>自宅で行う場合には</w:t>
      </w:r>
      <w:r w:rsidR="00025E6C">
        <w:rPr>
          <w:rFonts w:hint="eastAsia"/>
          <w:sz w:val="24"/>
          <w:szCs w:val="24"/>
        </w:rPr>
        <w:t>、</w:t>
      </w:r>
      <w:r w:rsidR="006C0A45">
        <w:rPr>
          <w:rFonts w:hint="eastAsia"/>
          <w:sz w:val="24"/>
          <w:szCs w:val="24"/>
        </w:rPr>
        <w:t>部屋の</w:t>
      </w:r>
      <w:r w:rsidR="0031389F" w:rsidRPr="00E51EB8">
        <w:rPr>
          <w:rFonts w:hint="eastAsia"/>
          <w:sz w:val="24"/>
          <w:szCs w:val="24"/>
        </w:rPr>
        <w:t>扉を施錠するなど家族</w:t>
      </w:r>
      <w:r w:rsidR="006C0A45">
        <w:rPr>
          <w:rFonts w:hint="eastAsia"/>
          <w:sz w:val="24"/>
          <w:szCs w:val="24"/>
        </w:rPr>
        <w:t>や</w:t>
      </w:r>
      <w:r w:rsidR="0031389F" w:rsidRPr="00E51EB8">
        <w:rPr>
          <w:rFonts w:hint="eastAsia"/>
          <w:sz w:val="24"/>
          <w:szCs w:val="24"/>
        </w:rPr>
        <w:t>第三者</w:t>
      </w:r>
      <w:r w:rsidR="006C0A45">
        <w:rPr>
          <w:rFonts w:hint="eastAsia"/>
          <w:sz w:val="24"/>
          <w:szCs w:val="24"/>
        </w:rPr>
        <w:t>を同席させない</w:t>
      </w:r>
      <w:r w:rsidR="0031389F" w:rsidRPr="00E51EB8">
        <w:rPr>
          <w:rFonts w:hint="eastAsia"/>
          <w:sz w:val="24"/>
          <w:szCs w:val="24"/>
        </w:rPr>
        <w:t>こと。）。</w:t>
      </w:r>
    </w:p>
    <w:p w14:paraId="40FF2880" w14:textId="7CEA5032" w:rsidR="00A96A4B" w:rsidRDefault="00E51EB8" w:rsidP="00D77D8C">
      <w:pPr>
        <w:ind w:leftChars="200" w:left="66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③　</w:t>
      </w:r>
      <w:r w:rsidR="00513738" w:rsidRPr="0031389F">
        <w:rPr>
          <w:rFonts w:hint="eastAsia"/>
          <w:sz w:val="24"/>
          <w:szCs w:val="24"/>
        </w:rPr>
        <w:t>期日での</w:t>
      </w:r>
      <w:r w:rsidR="0016195C" w:rsidRPr="0031389F">
        <w:rPr>
          <w:rFonts w:hint="eastAsia"/>
          <w:sz w:val="24"/>
          <w:szCs w:val="24"/>
        </w:rPr>
        <w:t>やりとりを録音したり</w:t>
      </w:r>
      <w:r w:rsidR="00025E6C">
        <w:rPr>
          <w:rFonts w:hint="eastAsia"/>
          <w:sz w:val="24"/>
          <w:szCs w:val="24"/>
        </w:rPr>
        <w:t>、</w:t>
      </w:r>
      <w:r w:rsidR="0016195C" w:rsidRPr="0031389F">
        <w:rPr>
          <w:rFonts w:hint="eastAsia"/>
          <w:sz w:val="24"/>
          <w:szCs w:val="24"/>
        </w:rPr>
        <w:t>インターネットで</w:t>
      </w:r>
      <w:r w:rsidR="006C0A45">
        <w:rPr>
          <w:rFonts w:hint="eastAsia"/>
          <w:sz w:val="24"/>
          <w:szCs w:val="24"/>
        </w:rPr>
        <w:t>配信</w:t>
      </w:r>
      <w:r w:rsidR="0016195C" w:rsidRPr="0031389F">
        <w:rPr>
          <w:rFonts w:hint="eastAsia"/>
          <w:sz w:val="24"/>
          <w:szCs w:val="24"/>
        </w:rPr>
        <w:t>したりするなど</w:t>
      </w:r>
      <w:r w:rsidR="00DB01E2" w:rsidRPr="0031389F">
        <w:rPr>
          <w:rFonts w:hint="eastAsia"/>
          <w:sz w:val="24"/>
          <w:szCs w:val="24"/>
        </w:rPr>
        <w:t>の非公開性を害する行為をしないこと。</w:t>
      </w:r>
    </w:p>
    <w:p w14:paraId="75E28142" w14:textId="01B77FEE" w:rsidR="00A96A4B" w:rsidRDefault="00E51EB8" w:rsidP="00D77D8C">
      <w:pPr>
        <w:ind w:leftChars="200" w:left="66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④　</w:t>
      </w:r>
      <w:r w:rsidR="00C94378">
        <w:rPr>
          <w:rFonts w:hint="eastAsia"/>
          <w:sz w:val="24"/>
          <w:szCs w:val="24"/>
        </w:rPr>
        <w:t>窓を閉めるなど</w:t>
      </w:r>
      <w:r w:rsidR="008A0059">
        <w:rPr>
          <w:rFonts w:hint="eastAsia"/>
          <w:sz w:val="24"/>
          <w:szCs w:val="24"/>
        </w:rPr>
        <w:t>周囲にウェブ会議</w:t>
      </w:r>
      <w:r w:rsidR="00DB01E2" w:rsidRPr="00A40569">
        <w:rPr>
          <w:rFonts w:hint="eastAsia"/>
          <w:sz w:val="24"/>
          <w:szCs w:val="24"/>
        </w:rPr>
        <w:t>でのやりとりが</w:t>
      </w:r>
      <w:r w:rsidR="00C94378">
        <w:rPr>
          <w:rFonts w:hint="eastAsia"/>
          <w:sz w:val="24"/>
          <w:szCs w:val="24"/>
        </w:rPr>
        <w:t>聞こえないようにすること</w:t>
      </w:r>
      <w:r w:rsidR="00DB01E2" w:rsidRPr="00A40569">
        <w:rPr>
          <w:rFonts w:hint="eastAsia"/>
          <w:sz w:val="24"/>
          <w:szCs w:val="24"/>
        </w:rPr>
        <w:t>。</w:t>
      </w:r>
    </w:p>
    <w:p w14:paraId="138B4299" w14:textId="2D14EADC" w:rsidR="00DB01E2" w:rsidRDefault="00E51EB8" w:rsidP="00D77D8C">
      <w:pPr>
        <w:ind w:leftChars="200" w:left="66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⑤　</w:t>
      </w:r>
      <w:r w:rsidR="006C0A45">
        <w:rPr>
          <w:rFonts w:hint="eastAsia"/>
          <w:sz w:val="24"/>
          <w:szCs w:val="24"/>
        </w:rPr>
        <w:t>手続</w:t>
      </w:r>
      <w:r w:rsidR="00DB01E2">
        <w:rPr>
          <w:rFonts w:hint="eastAsia"/>
          <w:sz w:val="24"/>
          <w:szCs w:val="24"/>
        </w:rPr>
        <w:t>の進行状況に</w:t>
      </w:r>
      <w:r>
        <w:rPr>
          <w:rFonts w:hint="eastAsia"/>
          <w:sz w:val="24"/>
          <w:szCs w:val="24"/>
        </w:rPr>
        <w:t>より</w:t>
      </w:r>
      <w:r w:rsidR="00025E6C">
        <w:rPr>
          <w:rFonts w:hint="eastAsia"/>
          <w:sz w:val="24"/>
          <w:szCs w:val="24"/>
        </w:rPr>
        <w:t>、</w:t>
      </w:r>
      <w:r w:rsidR="006B3E72">
        <w:rPr>
          <w:rFonts w:hint="eastAsia"/>
          <w:sz w:val="24"/>
          <w:szCs w:val="24"/>
        </w:rPr>
        <w:t>手続実施</w:t>
      </w:r>
      <w:r w:rsidR="00DB01E2">
        <w:rPr>
          <w:rFonts w:hint="eastAsia"/>
          <w:sz w:val="24"/>
          <w:szCs w:val="24"/>
        </w:rPr>
        <w:t>裁判所への出頭が必要となるこ</w:t>
      </w:r>
      <w:r>
        <w:rPr>
          <w:rFonts w:hint="eastAsia"/>
          <w:sz w:val="24"/>
          <w:szCs w:val="24"/>
        </w:rPr>
        <w:t>と</w:t>
      </w:r>
      <w:r w:rsidR="00DB01E2">
        <w:rPr>
          <w:rFonts w:hint="eastAsia"/>
          <w:sz w:val="24"/>
          <w:szCs w:val="24"/>
        </w:rPr>
        <w:t>。</w:t>
      </w:r>
    </w:p>
    <w:p w14:paraId="20CC71BC" w14:textId="437157F2" w:rsidR="00983D41" w:rsidRPr="00983D41" w:rsidRDefault="00983D41" w:rsidP="005520AB">
      <w:pPr>
        <w:snapToGrid w:val="0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>⑥　インターネットに接続できる機器（以下のいずれか）準備可</w:t>
      </w:r>
    </w:p>
    <w:p w14:paraId="49F552D0" w14:textId="77777777" w:rsidR="005520AB" w:rsidRDefault="00983D41" w:rsidP="005520AB">
      <w:pPr>
        <w:snapToGrid w:val="0"/>
        <w:ind w:firstLineChars="397" w:firstLine="953"/>
        <w:rPr>
          <w:rFonts w:asciiTheme="minorEastAsia" w:hAnsiTheme="minorEastAsia"/>
          <w:color w:val="000000" w:themeColor="text1"/>
          <w:sz w:val="24"/>
          <w:szCs w:val="24"/>
        </w:rPr>
      </w:pPr>
      <w:r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>○パソコン：</w:t>
      </w:r>
      <w:r w:rsidRPr="00983D41">
        <w:rPr>
          <w:rFonts w:asciiTheme="minorEastAsia" w:hAnsiTheme="minorEastAsia"/>
          <w:color w:val="000000" w:themeColor="text1"/>
          <w:sz w:val="24"/>
          <w:szCs w:val="24"/>
        </w:rPr>
        <w:t>Windows/Mac/Linux/Unix/Solaris</w:t>
      </w:r>
    </w:p>
    <w:p w14:paraId="0C5693D8" w14:textId="0D6DD79D" w:rsidR="00983D41" w:rsidRPr="00983D41" w:rsidRDefault="00983D41" w:rsidP="005520AB">
      <w:pPr>
        <w:snapToGrid w:val="0"/>
        <w:ind w:firstLineChars="397" w:firstLine="953"/>
        <w:rPr>
          <w:rFonts w:asciiTheme="minorEastAsia" w:hAnsiTheme="minorEastAsia"/>
          <w:color w:val="000000" w:themeColor="text1"/>
          <w:sz w:val="24"/>
          <w:szCs w:val="24"/>
        </w:rPr>
      </w:pPr>
      <w:r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>○モバイル端末：</w:t>
      </w:r>
      <w:r w:rsidRPr="00983D41">
        <w:rPr>
          <w:rFonts w:asciiTheme="minorEastAsia" w:hAnsiTheme="minorEastAsia"/>
          <w:color w:val="000000" w:themeColor="text1"/>
          <w:sz w:val="24"/>
          <w:szCs w:val="24"/>
        </w:rPr>
        <w:t>Android/iOS/Windows</w:t>
      </w:r>
    </w:p>
    <w:p w14:paraId="5225DB24" w14:textId="77777777" w:rsidR="005520AB" w:rsidRDefault="005520AB" w:rsidP="00983D41">
      <w:pPr>
        <w:snapToGrid w:val="0"/>
        <w:ind w:leftChars="300" w:left="87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※音声出力用のスピーカーや音声入力用のマイク</w:t>
      </w:r>
      <w:r w:rsidR="00983D41"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映像を撮影するカメラ</w:t>
      </w:r>
      <w:r w:rsidR="00983D41"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>は、使用す</w:t>
      </w:r>
    </w:p>
    <w:p w14:paraId="70726A68" w14:textId="343AE311" w:rsidR="00983D41" w:rsidRPr="00983D41" w:rsidRDefault="00983D41" w:rsidP="00983D41">
      <w:pPr>
        <w:snapToGrid w:val="0"/>
        <w:ind w:leftChars="300" w:left="87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>るパソコンやモバイル端末に備わっているときは、別途用意する必要はありません。</w:t>
      </w:r>
    </w:p>
    <w:p w14:paraId="706906AC" w14:textId="7A6920BE" w:rsidR="00983D41" w:rsidRPr="00983D41" w:rsidRDefault="00983D41" w:rsidP="00983D41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⑦　電子メールアドレスの届出可</w:t>
      </w:r>
    </w:p>
    <w:p w14:paraId="35A3D40E" w14:textId="77777777" w:rsidR="005520AB" w:rsidRDefault="00983D41" w:rsidP="00983D41">
      <w:pPr>
        <w:snapToGrid w:val="0"/>
        <w:ind w:left="960" w:hangingChars="400" w:hanging="960"/>
        <w:rPr>
          <w:rFonts w:asciiTheme="minorEastAsia" w:hAnsiTheme="minorEastAsia"/>
          <w:color w:val="000000" w:themeColor="text1"/>
          <w:sz w:val="24"/>
          <w:szCs w:val="24"/>
        </w:rPr>
      </w:pPr>
      <w:r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⑧　</w:t>
      </w:r>
      <w:proofErr w:type="spellStart"/>
      <w:r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>Webex</w:t>
      </w:r>
      <w:proofErr w:type="spellEnd"/>
      <w:r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Meetings</w:t>
      </w:r>
      <w:r w:rsidR="005520AB">
        <w:rPr>
          <w:rFonts w:asciiTheme="minorEastAsia" w:hAnsiTheme="minorEastAsia" w:hint="eastAsia"/>
          <w:color w:val="000000" w:themeColor="text1"/>
          <w:sz w:val="24"/>
          <w:szCs w:val="24"/>
        </w:rPr>
        <w:t>アプリのインストールを行うなど、必要な事前準備に協力し</w:t>
      </w:r>
    </w:p>
    <w:p w14:paraId="3F6B5B3C" w14:textId="2B8C25A9" w:rsidR="00983D41" w:rsidRPr="005520AB" w:rsidRDefault="005520AB" w:rsidP="005520AB">
      <w:pPr>
        <w:snapToGrid w:val="0"/>
        <w:ind w:leftChars="350" w:left="855" w:hangingChars="50" w:hanging="1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ま</w:t>
      </w:r>
      <w:r w:rsidR="00983D41" w:rsidRPr="00983D41">
        <w:rPr>
          <w:rFonts w:asciiTheme="minorEastAsia" w:hAnsiTheme="minorEastAsia" w:hint="eastAsia"/>
          <w:color w:val="000000" w:themeColor="text1"/>
          <w:sz w:val="24"/>
          <w:szCs w:val="24"/>
        </w:rPr>
        <w:t>す。</w:t>
      </w:r>
    </w:p>
    <w:p w14:paraId="608694B0" w14:textId="616C83AA" w:rsidR="00DB01E2" w:rsidRPr="00D77D8C" w:rsidRDefault="00805FBC" w:rsidP="005520AB">
      <w:pPr>
        <w:jc w:val="left"/>
        <w:rPr>
          <w:sz w:val="24"/>
          <w:szCs w:val="24"/>
        </w:rPr>
      </w:pPr>
      <w:r w:rsidRPr="00D77D8C">
        <w:rPr>
          <w:rFonts w:hint="eastAsia"/>
          <w:sz w:val="24"/>
          <w:szCs w:val="24"/>
        </w:rPr>
        <w:t>令和</w:t>
      </w:r>
      <w:r w:rsidR="00DB01E2" w:rsidRPr="00D77D8C">
        <w:rPr>
          <w:rFonts w:hint="eastAsia"/>
          <w:sz w:val="24"/>
          <w:szCs w:val="24"/>
        </w:rPr>
        <w:t xml:space="preserve">　　　年　　　月　　　日</w:t>
      </w:r>
    </w:p>
    <w:p w14:paraId="1BDB8F96" w14:textId="1BAE34A0" w:rsidR="006D3C0C" w:rsidRPr="006D3C0C" w:rsidRDefault="00DB01E2" w:rsidP="005520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申出人（□申立人　□相手方　□代理人弁護士）</w:t>
      </w:r>
      <w:r w:rsidR="00E910B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5E2D9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5F3001">
        <w:rPr>
          <w:sz w:val="24"/>
          <w:szCs w:val="24"/>
          <w:u w:val="single"/>
        </w:rPr>
        <w:fldChar w:fldCharType="begin"/>
      </w:r>
      <w:r>
        <w:rPr>
          <w:sz w:val="24"/>
          <w:szCs w:val="24"/>
          <w:u w:val="single"/>
        </w:rPr>
        <w:instrText xml:space="preserve"> </w:instrText>
      </w:r>
      <w:r>
        <w:rPr>
          <w:rFonts w:hint="eastAsia"/>
          <w:sz w:val="24"/>
          <w:szCs w:val="24"/>
          <w:u w:val="single"/>
        </w:rPr>
        <w:instrText>eq \o\ac(</w:instrText>
      </w:r>
      <w:r>
        <w:rPr>
          <w:rFonts w:hint="eastAsia"/>
          <w:sz w:val="24"/>
          <w:szCs w:val="24"/>
          <w:u w:val="single"/>
        </w:rPr>
        <w:instrText>○</w:instrText>
      </w:r>
      <w:r>
        <w:rPr>
          <w:rFonts w:hint="eastAsia"/>
          <w:sz w:val="24"/>
          <w:szCs w:val="24"/>
          <w:u w:val="single"/>
        </w:rPr>
        <w:instrText>,</w:instrText>
      </w:r>
      <w:r w:rsidRPr="00DB01E2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  <w:u w:val="single"/>
        </w:rPr>
        <w:instrText>)</w:instrText>
      </w:r>
      <w:r w:rsidR="005F3001">
        <w:rPr>
          <w:sz w:val="24"/>
          <w:szCs w:val="24"/>
          <w:u w:val="single"/>
        </w:rPr>
        <w:fldChar w:fldCharType="end"/>
      </w:r>
    </w:p>
    <w:sectPr w:rsidR="006D3C0C" w:rsidRPr="006D3C0C" w:rsidSect="006726FA">
      <w:headerReference w:type="default" r:id="rId8"/>
      <w:pgSz w:w="11906" w:h="16838" w:code="9"/>
      <w:pgMar w:top="1191" w:right="851" w:bottom="96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F883F" w14:textId="77777777" w:rsidR="0083004B" w:rsidRDefault="0083004B" w:rsidP="00171E2B">
      <w:r>
        <w:separator/>
      </w:r>
    </w:p>
  </w:endnote>
  <w:endnote w:type="continuationSeparator" w:id="0">
    <w:p w14:paraId="25DA9222" w14:textId="77777777" w:rsidR="0083004B" w:rsidRDefault="0083004B" w:rsidP="0017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A9D4" w14:textId="77777777" w:rsidR="0083004B" w:rsidRDefault="0083004B" w:rsidP="00171E2B">
      <w:r>
        <w:separator/>
      </w:r>
    </w:p>
  </w:footnote>
  <w:footnote w:type="continuationSeparator" w:id="0">
    <w:p w14:paraId="18B43BBE" w14:textId="77777777" w:rsidR="0083004B" w:rsidRDefault="0083004B" w:rsidP="00171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BBD62" w14:textId="666F9530" w:rsidR="00A96A4B" w:rsidRDefault="00A96A4B" w:rsidP="00D77D8C">
    <w:pPr>
      <w:pStyle w:val="a6"/>
      <w:jc w:val="right"/>
      <w:rPr>
        <w:sz w:val="24"/>
      </w:rPr>
    </w:pPr>
  </w:p>
  <w:p w14:paraId="08DDC173" w14:textId="0F5E7006" w:rsidR="00A96A4B" w:rsidRPr="00983D41" w:rsidRDefault="00A8016A">
    <w:pPr>
      <w:pStyle w:val="a6"/>
      <w:rPr>
        <w:sz w:val="24"/>
        <w:szCs w:val="24"/>
        <w:u w:val="wave"/>
      </w:rPr>
    </w:pPr>
    <w:r>
      <w:rPr>
        <w:rFonts w:hint="eastAsia"/>
        <w:sz w:val="24"/>
        <w:szCs w:val="24"/>
      </w:rPr>
      <w:t>※</w:t>
    </w:r>
    <w:r w:rsidR="005520AB">
      <w:rPr>
        <w:rFonts w:hint="eastAsia"/>
        <w:sz w:val="24"/>
        <w:szCs w:val="24"/>
        <w:u w:val="wave"/>
      </w:rPr>
      <w:t>申出どおりに</w:t>
    </w:r>
    <w:r w:rsidR="00983D41">
      <w:rPr>
        <w:rFonts w:hint="eastAsia"/>
        <w:sz w:val="24"/>
        <w:szCs w:val="24"/>
        <w:u w:val="wave"/>
      </w:rPr>
      <w:t>ウェブ</w:t>
    </w:r>
    <w:r w:rsidR="00A96A4B" w:rsidRPr="00A40569">
      <w:rPr>
        <w:rFonts w:hint="eastAsia"/>
        <w:sz w:val="24"/>
        <w:szCs w:val="24"/>
        <w:u w:val="wave"/>
      </w:rPr>
      <w:t>会議システム</w:t>
    </w:r>
    <w:r>
      <w:rPr>
        <w:rFonts w:hint="eastAsia"/>
        <w:sz w:val="24"/>
        <w:szCs w:val="24"/>
        <w:u w:val="wave"/>
      </w:rPr>
      <w:t>等</w:t>
    </w:r>
    <w:r w:rsidR="00A96A4B" w:rsidRPr="00A40569">
      <w:rPr>
        <w:rFonts w:hint="eastAsia"/>
        <w:sz w:val="24"/>
        <w:szCs w:val="24"/>
        <w:u w:val="wave"/>
      </w:rPr>
      <w:t>の利用</w:t>
    </w:r>
    <w:r w:rsidR="001435E0">
      <w:rPr>
        <w:rFonts w:hint="eastAsia"/>
        <w:sz w:val="24"/>
        <w:szCs w:val="24"/>
        <w:u w:val="wave"/>
      </w:rPr>
      <w:t>が</w:t>
    </w:r>
    <w:r w:rsidR="00A96A4B" w:rsidRPr="00A40569">
      <w:rPr>
        <w:rFonts w:hint="eastAsia"/>
        <w:sz w:val="24"/>
        <w:szCs w:val="24"/>
        <w:u w:val="wave"/>
      </w:rPr>
      <w:t>必ず認められるというわけではありません。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3D55"/>
    <w:multiLevelType w:val="hybridMultilevel"/>
    <w:tmpl w:val="A5123C86"/>
    <w:lvl w:ilvl="0" w:tplc="AA7270C4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27B32B87"/>
    <w:multiLevelType w:val="hybridMultilevel"/>
    <w:tmpl w:val="B86EF8B6"/>
    <w:lvl w:ilvl="0" w:tplc="D32E22EA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737331D"/>
    <w:multiLevelType w:val="hybridMultilevel"/>
    <w:tmpl w:val="4DCAA4FC"/>
    <w:lvl w:ilvl="0" w:tplc="19B6DD88">
      <w:start w:val="2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evenAndOddHeaders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E2"/>
    <w:rsid w:val="0001571B"/>
    <w:rsid w:val="00025E6C"/>
    <w:rsid w:val="000518C5"/>
    <w:rsid w:val="00056DCE"/>
    <w:rsid w:val="00081D66"/>
    <w:rsid w:val="000E2800"/>
    <w:rsid w:val="00105B55"/>
    <w:rsid w:val="00131236"/>
    <w:rsid w:val="001435E0"/>
    <w:rsid w:val="0016195C"/>
    <w:rsid w:val="00171E2B"/>
    <w:rsid w:val="00174F1D"/>
    <w:rsid w:val="001A148F"/>
    <w:rsid w:val="001B17D0"/>
    <w:rsid w:val="001D504B"/>
    <w:rsid w:val="00227223"/>
    <w:rsid w:val="002A64B2"/>
    <w:rsid w:val="002C47D0"/>
    <w:rsid w:val="002D661F"/>
    <w:rsid w:val="002D67E4"/>
    <w:rsid w:val="002E1C5D"/>
    <w:rsid w:val="0031389F"/>
    <w:rsid w:val="0036564B"/>
    <w:rsid w:val="003659AB"/>
    <w:rsid w:val="003D5204"/>
    <w:rsid w:val="004043BF"/>
    <w:rsid w:val="004125E6"/>
    <w:rsid w:val="00480894"/>
    <w:rsid w:val="00513738"/>
    <w:rsid w:val="00547C92"/>
    <w:rsid w:val="005520AB"/>
    <w:rsid w:val="0055549C"/>
    <w:rsid w:val="00561F9B"/>
    <w:rsid w:val="005C7C61"/>
    <w:rsid w:val="005E2D95"/>
    <w:rsid w:val="005F3001"/>
    <w:rsid w:val="00604534"/>
    <w:rsid w:val="00641073"/>
    <w:rsid w:val="006726FA"/>
    <w:rsid w:val="006B3E72"/>
    <w:rsid w:val="006C0A45"/>
    <w:rsid w:val="006D3C0C"/>
    <w:rsid w:val="006E126E"/>
    <w:rsid w:val="007F4966"/>
    <w:rsid w:val="00805FBC"/>
    <w:rsid w:val="0083004B"/>
    <w:rsid w:val="00880926"/>
    <w:rsid w:val="00890C71"/>
    <w:rsid w:val="008A0059"/>
    <w:rsid w:val="008C1C05"/>
    <w:rsid w:val="008E0423"/>
    <w:rsid w:val="00900A46"/>
    <w:rsid w:val="00966899"/>
    <w:rsid w:val="00983D41"/>
    <w:rsid w:val="00A40569"/>
    <w:rsid w:val="00A46492"/>
    <w:rsid w:val="00A709F3"/>
    <w:rsid w:val="00A72833"/>
    <w:rsid w:val="00A8016A"/>
    <w:rsid w:val="00A95881"/>
    <w:rsid w:val="00A96A4B"/>
    <w:rsid w:val="00AA637F"/>
    <w:rsid w:val="00AC1FCF"/>
    <w:rsid w:val="00AE3373"/>
    <w:rsid w:val="00B218E3"/>
    <w:rsid w:val="00B322AF"/>
    <w:rsid w:val="00B4082A"/>
    <w:rsid w:val="00B57C82"/>
    <w:rsid w:val="00B87794"/>
    <w:rsid w:val="00BA3606"/>
    <w:rsid w:val="00BB6ECC"/>
    <w:rsid w:val="00C372EF"/>
    <w:rsid w:val="00C575A5"/>
    <w:rsid w:val="00C63BA7"/>
    <w:rsid w:val="00C81BF1"/>
    <w:rsid w:val="00C94378"/>
    <w:rsid w:val="00CA4E6E"/>
    <w:rsid w:val="00D03A57"/>
    <w:rsid w:val="00D47AA5"/>
    <w:rsid w:val="00D61E27"/>
    <w:rsid w:val="00D77D8C"/>
    <w:rsid w:val="00DA3BD0"/>
    <w:rsid w:val="00DB01E2"/>
    <w:rsid w:val="00DD5267"/>
    <w:rsid w:val="00E112DD"/>
    <w:rsid w:val="00E22104"/>
    <w:rsid w:val="00E51EB8"/>
    <w:rsid w:val="00E910B0"/>
    <w:rsid w:val="00F05561"/>
    <w:rsid w:val="00FA2ED7"/>
    <w:rsid w:val="00FC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AF729"/>
  <w15:docId w15:val="{26E9A183-D0E6-46A7-B9CE-D12EC348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E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4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9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1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1E2B"/>
  </w:style>
  <w:style w:type="paragraph" w:styleId="a8">
    <w:name w:val="footer"/>
    <w:basedOn w:val="a"/>
    <w:link w:val="a9"/>
    <w:uiPriority w:val="99"/>
    <w:unhideWhenUsed/>
    <w:rsid w:val="00171E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1E2B"/>
  </w:style>
  <w:style w:type="character" w:styleId="aa">
    <w:name w:val="annotation reference"/>
    <w:basedOn w:val="a0"/>
    <w:uiPriority w:val="99"/>
    <w:semiHidden/>
    <w:unhideWhenUsed/>
    <w:rsid w:val="00C81B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1B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1B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C81B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1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F478-D64A-49BA-B06B-59D9DFE9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2024-02-28T07:49:00Z</cp:lastPrinted>
  <dcterms:created xsi:type="dcterms:W3CDTF">2024-05-29T07:22:00Z</dcterms:created>
  <dcterms:modified xsi:type="dcterms:W3CDTF">2024-05-31T01:31:00Z</dcterms:modified>
</cp:coreProperties>
</file>